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8E59" w14:textId="38532EB8" w:rsidR="007F0BB7" w:rsidRPr="006D400A" w:rsidRDefault="007F0BB7" w:rsidP="001B20F7">
      <w:pPr>
        <w:spacing w:after="0"/>
        <w:jc w:val="center"/>
        <w:rPr>
          <w:rFonts w:ascii="Avenir Book" w:hAnsi="Avenir Book"/>
          <w:b/>
          <w:bCs/>
          <w:color w:val="2183C3"/>
          <w:sz w:val="28"/>
          <w:szCs w:val="28"/>
          <w:lang w:val="es-ES"/>
        </w:rPr>
      </w:pPr>
      <w:r w:rsidRPr="006D400A">
        <w:rPr>
          <w:rFonts w:ascii="Avenir Book" w:hAnsi="Avenir Book"/>
          <w:b/>
          <w:bCs/>
          <w:color w:val="2183C3"/>
          <w:sz w:val="28"/>
          <w:szCs w:val="28"/>
          <w:lang w:val="es-ES"/>
        </w:rPr>
        <w:t>¿Qué es un flujo de caja?</w:t>
      </w:r>
    </w:p>
    <w:p w14:paraId="48D6295C" w14:textId="68D116FB" w:rsidR="00F07F7B" w:rsidRPr="002266B8" w:rsidRDefault="007F0BB7" w:rsidP="007F0BB7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El flujo de dinero es un movimiento continuo de entradas y salidas de dinero que se requiere para financiar continuamente el ciclo de operación del negocio.</w:t>
      </w:r>
    </w:p>
    <w:p w14:paraId="207909AE" w14:textId="5E752589" w:rsidR="007F0BB7" w:rsidRPr="002266B8" w:rsidRDefault="007F0BB7" w:rsidP="007F0BB7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5531EB30" w14:textId="2243C7E5" w:rsidR="007F0BB7" w:rsidRPr="002266B8" w:rsidRDefault="007F0BB7" w:rsidP="007F0BB7">
      <w:pPr>
        <w:spacing w:after="0"/>
        <w:ind w:left="72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“El flujo de caja es una herra</w:t>
      </w:r>
      <w:r w:rsidR="009A3378" w:rsidRPr="002266B8">
        <w:rPr>
          <w:rFonts w:ascii="Avenir Book" w:hAnsi="Avenir Book"/>
          <w:sz w:val="20"/>
          <w:szCs w:val="20"/>
          <w:lang w:val="es-ES"/>
        </w:rPr>
        <w:t>m</w:t>
      </w:r>
      <w:r w:rsidRPr="002266B8">
        <w:rPr>
          <w:rFonts w:ascii="Avenir Book" w:hAnsi="Avenir Book"/>
          <w:sz w:val="20"/>
          <w:szCs w:val="20"/>
          <w:lang w:val="es-ES"/>
        </w:rPr>
        <w:t>ienta financiera que permite ordenar las entradas y salidas de dinero de una empresa, en un período determinado de tiempo, usada para calcular el saldo de efectivo al inicio y al final de dicho período y tomar decisiones de inversión o financiamiento”</w:t>
      </w:r>
    </w:p>
    <w:p w14:paraId="4F2DE3FE" w14:textId="7A07D518" w:rsidR="007F0BB7" w:rsidRPr="002266B8" w:rsidRDefault="007F0BB7" w:rsidP="007F0BB7">
      <w:pPr>
        <w:spacing w:after="0"/>
        <w:ind w:left="72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Fuente: Bogotá Emprende.</w:t>
      </w:r>
    </w:p>
    <w:p w14:paraId="28D40553" w14:textId="68DCFD78" w:rsidR="007F0BB7" w:rsidRPr="002266B8" w:rsidRDefault="007F0BB7" w:rsidP="007F0BB7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00F4C6E7" w14:textId="1B558741" w:rsidR="007F0BB7" w:rsidRPr="006D400A" w:rsidRDefault="007F0BB7" w:rsidP="002D7944">
      <w:pPr>
        <w:spacing w:after="0"/>
        <w:jc w:val="center"/>
        <w:rPr>
          <w:rFonts w:ascii="Avenir Book" w:hAnsi="Avenir Book"/>
          <w:b/>
          <w:bCs/>
          <w:color w:val="2183C3"/>
          <w:sz w:val="20"/>
          <w:szCs w:val="20"/>
          <w:lang w:val="es-ES"/>
        </w:rPr>
      </w:pPr>
      <w:r w:rsidRPr="006D400A">
        <w:rPr>
          <w:rFonts w:ascii="Avenir Book" w:hAnsi="Avenir Book"/>
          <w:b/>
          <w:bCs/>
          <w:color w:val="2183C3"/>
          <w:sz w:val="20"/>
          <w:szCs w:val="20"/>
          <w:lang w:val="es-ES"/>
        </w:rPr>
        <w:t>Ventajas de elaborar un flujo de caja</w:t>
      </w:r>
    </w:p>
    <w:p w14:paraId="3B3288D4" w14:textId="23088326" w:rsidR="00E84A3F" w:rsidRPr="002266B8" w:rsidRDefault="00E84A3F" w:rsidP="00F23544">
      <w:pPr>
        <w:pStyle w:val="Prrafodelista"/>
        <w:numPr>
          <w:ilvl w:val="0"/>
          <w:numId w:val="2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Permite preparar los pronósticos de los posibles ingresos y egresos de efectivo en un período determinado y permitir el cálculo de la rentabilidad de las inversiones.</w:t>
      </w:r>
    </w:p>
    <w:p w14:paraId="189C0E6A" w14:textId="77777777" w:rsidR="00737475" w:rsidRPr="002266B8" w:rsidRDefault="00737475" w:rsidP="00737475">
      <w:pPr>
        <w:pStyle w:val="Prrafodelista"/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456F9AE6" w14:textId="22678EB5" w:rsidR="00E84A3F" w:rsidRPr="002266B8" w:rsidRDefault="00737475" w:rsidP="00F23544">
      <w:pPr>
        <w:pStyle w:val="Prrafodelista"/>
        <w:numPr>
          <w:ilvl w:val="0"/>
          <w:numId w:val="2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Permite administrar el efectivo de la empresa, logrando asegurar los recursos monetarios para cubrir las necesidades o gastos básicos, y para atender posibles necesidades extraordinarias.</w:t>
      </w:r>
    </w:p>
    <w:p w14:paraId="4AF28EE2" w14:textId="77777777" w:rsidR="00A31B0E" w:rsidRPr="002266B8" w:rsidRDefault="00A31B0E" w:rsidP="00A31B0E">
      <w:pPr>
        <w:pStyle w:val="Prrafodelista"/>
        <w:rPr>
          <w:rFonts w:ascii="Avenir Book" w:hAnsi="Avenir Book"/>
          <w:sz w:val="20"/>
          <w:szCs w:val="20"/>
          <w:lang w:val="es-ES"/>
        </w:rPr>
      </w:pPr>
    </w:p>
    <w:p w14:paraId="79DA68C7" w14:textId="31AC65B0" w:rsidR="00A31B0E" w:rsidRPr="002266B8" w:rsidRDefault="00020585" w:rsidP="00F23544">
      <w:pPr>
        <w:pStyle w:val="Prrafodelista"/>
        <w:numPr>
          <w:ilvl w:val="0"/>
          <w:numId w:val="2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Permite facilitar el control y la coordinación del efectivo, el establecimiento de la capacidad de pago de las obligaciones, y la evaluación de la habilidad de la empresa para generar flujos de dinero en el futuro.</w:t>
      </w:r>
    </w:p>
    <w:p w14:paraId="5B939F6C" w14:textId="77777777" w:rsidR="00DA41CE" w:rsidRPr="002266B8" w:rsidRDefault="00DA41CE" w:rsidP="00DA41CE">
      <w:pPr>
        <w:pStyle w:val="Prrafodelista"/>
        <w:rPr>
          <w:rFonts w:ascii="Avenir Book" w:hAnsi="Avenir Book"/>
          <w:sz w:val="20"/>
          <w:szCs w:val="20"/>
          <w:lang w:val="es-ES"/>
        </w:rPr>
      </w:pPr>
    </w:p>
    <w:p w14:paraId="3DC5E708" w14:textId="0D15466C" w:rsidR="00DA41CE" w:rsidRPr="002266B8" w:rsidRDefault="003700B5" w:rsidP="00F23544">
      <w:pPr>
        <w:pStyle w:val="Prrafodelista"/>
        <w:numPr>
          <w:ilvl w:val="0"/>
          <w:numId w:val="2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Permite prever o anticipar las necesidades de efectivo y establecer la manera de atenderlas o cubrirlas de manera adecuada, oportuna y eficiente.</w:t>
      </w:r>
    </w:p>
    <w:p w14:paraId="71CDD0B6" w14:textId="77777777" w:rsidR="003700B5" w:rsidRPr="002266B8" w:rsidRDefault="003700B5" w:rsidP="003700B5">
      <w:pPr>
        <w:pStyle w:val="Prrafodelista"/>
        <w:rPr>
          <w:rFonts w:ascii="Avenir Book" w:hAnsi="Avenir Book"/>
          <w:sz w:val="20"/>
          <w:szCs w:val="20"/>
          <w:lang w:val="es-ES"/>
        </w:rPr>
      </w:pPr>
    </w:p>
    <w:p w14:paraId="043B4B8B" w14:textId="754906F2" w:rsidR="003700B5" w:rsidRPr="006D400A" w:rsidRDefault="009A3378" w:rsidP="002D7944">
      <w:pPr>
        <w:spacing w:after="0"/>
        <w:jc w:val="center"/>
        <w:rPr>
          <w:rFonts w:ascii="Avenir Book" w:hAnsi="Avenir Book"/>
          <w:b/>
          <w:bCs/>
          <w:color w:val="2183C3"/>
          <w:sz w:val="20"/>
          <w:szCs w:val="20"/>
          <w:lang w:val="es-ES"/>
        </w:rPr>
      </w:pPr>
      <w:r w:rsidRPr="006D400A">
        <w:rPr>
          <w:rFonts w:ascii="Avenir Book" w:hAnsi="Avenir Book"/>
          <w:b/>
          <w:bCs/>
          <w:color w:val="2183C3"/>
          <w:sz w:val="20"/>
          <w:szCs w:val="20"/>
          <w:lang w:val="es-ES"/>
        </w:rPr>
        <w:t>¿Cómo elaborar el flujo de caja?</w:t>
      </w:r>
    </w:p>
    <w:p w14:paraId="703E8BF6" w14:textId="34BAFB09" w:rsidR="00F23544" w:rsidRPr="002266B8" w:rsidRDefault="00F23544" w:rsidP="00F23544">
      <w:pPr>
        <w:pStyle w:val="Prrafodelista"/>
        <w:numPr>
          <w:ilvl w:val="0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Define un periodo de tiempo</w:t>
      </w:r>
    </w:p>
    <w:p w14:paraId="043D66D5" w14:textId="790A523A" w:rsidR="00F23544" w:rsidRPr="002266B8" w:rsidRDefault="00F23544" w:rsidP="00F23544">
      <w:pPr>
        <w:pStyle w:val="Prrafodelista"/>
        <w:numPr>
          <w:ilvl w:val="1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Semanal, Mensual o Anual</w:t>
      </w:r>
    </w:p>
    <w:p w14:paraId="0D9C5772" w14:textId="072E8B73" w:rsidR="009A3378" w:rsidRPr="002266B8" w:rsidRDefault="00F23544" w:rsidP="00F23544">
      <w:pPr>
        <w:pStyle w:val="Prrafodelista"/>
        <w:numPr>
          <w:ilvl w:val="0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Registrar el Saldo Inicial</w:t>
      </w:r>
    </w:p>
    <w:p w14:paraId="1FA872FA" w14:textId="16E76667" w:rsidR="00F23544" w:rsidRPr="002266B8" w:rsidRDefault="00F23544" w:rsidP="00F23544">
      <w:pPr>
        <w:pStyle w:val="Prrafodelista"/>
        <w:numPr>
          <w:ilvl w:val="1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Revisa la información disponible</w:t>
      </w:r>
    </w:p>
    <w:p w14:paraId="57651555" w14:textId="5C525607" w:rsidR="00F23544" w:rsidRPr="002266B8" w:rsidRDefault="00F23544" w:rsidP="00F23544">
      <w:pPr>
        <w:pStyle w:val="Prrafodelista"/>
        <w:numPr>
          <w:ilvl w:val="0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Registrar los Ingresos Previstos del periodo</w:t>
      </w:r>
    </w:p>
    <w:p w14:paraId="2FA690E5" w14:textId="7EE1678B" w:rsidR="00F23544" w:rsidRPr="002266B8" w:rsidRDefault="00F23544" w:rsidP="00F23544">
      <w:pPr>
        <w:pStyle w:val="Prrafodelista"/>
        <w:numPr>
          <w:ilvl w:val="1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Se estiman los ingresos por cada concepto. Se contempla información como: Plazo de las cuentas por cobrar (CxC), información del sector y competencia, entre otras.</w:t>
      </w:r>
    </w:p>
    <w:p w14:paraId="32A7C407" w14:textId="57590F0A" w:rsidR="00F23544" w:rsidRPr="002266B8" w:rsidRDefault="003249B2" w:rsidP="003249B2">
      <w:pPr>
        <w:pStyle w:val="Prrafodelista"/>
        <w:numPr>
          <w:ilvl w:val="0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Registrar los egresos previstos</w:t>
      </w:r>
    </w:p>
    <w:p w14:paraId="0EA2D158" w14:textId="211F7E22" w:rsidR="003249B2" w:rsidRPr="002266B8" w:rsidRDefault="003249B2" w:rsidP="003249B2">
      <w:pPr>
        <w:pStyle w:val="Prrafodelista"/>
        <w:numPr>
          <w:ilvl w:val="1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Se estiman los egresos por cada concepto: Plazo de las cuentas por pagar (CxP), vencimientos de impuestos, pagos laborales, leyes que regulen plazos de pagos, entre otras.</w:t>
      </w:r>
    </w:p>
    <w:p w14:paraId="7BF182DB" w14:textId="77777777" w:rsidR="00A16EFB" w:rsidRPr="002266B8" w:rsidRDefault="00A16EFB" w:rsidP="00A16EFB">
      <w:pPr>
        <w:pStyle w:val="Prrafodelista"/>
        <w:numPr>
          <w:ilvl w:val="0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Calcular el saldo</w:t>
      </w:r>
    </w:p>
    <w:p w14:paraId="5036B172" w14:textId="66EF9CCF" w:rsidR="003249B2" w:rsidRPr="002266B8" w:rsidRDefault="00A16EFB" w:rsidP="00A16EFB">
      <w:pPr>
        <w:pStyle w:val="Prrafodelista"/>
        <w:numPr>
          <w:ilvl w:val="1"/>
          <w:numId w:val="3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Analizar la composición de los saldos: ¿Necesito adquirir un préstamo para asegurar el flujo del período? ¿Tengo exceso de saldo? ¿Qué puedo hacer con los excedentes?</w:t>
      </w:r>
    </w:p>
    <w:p w14:paraId="115F91A3" w14:textId="64DAA3EC" w:rsidR="00A16EFB" w:rsidRPr="002266B8" w:rsidRDefault="00A16EFB" w:rsidP="00A16EFB">
      <w:pPr>
        <w:spacing w:after="0"/>
        <w:jc w:val="both"/>
        <w:rPr>
          <w:rFonts w:ascii="Avenir Book" w:hAnsi="Avenir Book"/>
          <w:sz w:val="20"/>
          <w:szCs w:val="20"/>
          <w:lang w:val="es-ES"/>
        </w:rPr>
      </w:pPr>
    </w:p>
    <w:p w14:paraId="790E7095" w14:textId="0F126581" w:rsidR="00893DDC" w:rsidRPr="006D400A" w:rsidRDefault="00893DDC" w:rsidP="002D7944">
      <w:pPr>
        <w:spacing w:after="0"/>
        <w:jc w:val="center"/>
        <w:rPr>
          <w:rFonts w:ascii="Avenir Book" w:hAnsi="Avenir Book"/>
          <w:b/>
          <w:bCs/>
          <w:color w:val="2183C3"/>
          <w:sz w:val="20"/>
          <w:szCs w:val="20"/>
          <w:lang w:val="es-ES"/>
        </w:rPr>
      </w:pPr>
      <w:r w:rsidRPr="006D400A">
        <w:rPr>
          <w:rFonts w:ascii="Avenir Book" w:hAnsi="Avenir Book"/>
          <w:b/>
          <w:bCs/>
          <w:color w:val="2183C3"/>
          <w:sz w:val="20"/>
          <w:szCs w:val="20"/>
          <w:lang w:val="es-ES"/>
        </w:rPr>
        <w:t>Estrategias de optimización del flujo de caja</w:t>
      </w:r>
    </w:p>
    <w:p w14:paraId="3117D560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lastRenderedPageBreak/>
        <w:t>Gestionar el sistema de Cuentas por Cobrar</w:t>
      </w:r>
    </w:p>
    <w:p w14:paraId="7A618642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Negociar el plazo de pago a proveedores</w:t>
      </w:r>
    </w:p>
    <w:p w14:paraId="0A688FA3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Aprovechar los descuentos por pronto pago</w:t>
      </w:r>
    </w:p>
    <w:p w14:paraId="685B04DA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Revisar, comprara y ajustar los precios</w:t>
      </w:r>
    </w:p>
    <w:p w14:paraId="06D61895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Realizar compras conjuntas</w:t>
      </w:r>
    </w:p>
    <w:p w14:paraId="5E79C97E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Controlar el inventario</w:t>
      </w:r>
    </w:p>
    <w:p w14:paraId="0133DDEA" w14:textId="77777777" w:rsidR="00893DDC" w:rsidRPr="002266B8" w:rsidRDefault="00893DDC" w:rsidP="00893DDC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Recurrir al factoring</w:t>
      </w:r>
    </w:p>
    <w:p w14:paraId="6EA8CF2D" w14:textId="0A6DFF0C" w:rsidR="000A0476" w:rsidRPr="002266B8" w:rsidRDefault="00893DDC" w:rsidP="00D7061D">
      <w:pPr>
        <w:pStyle w:val="Prrafodelista"/>
        <w:numPr>
          <w:ilvl w:val="0"/>
          <w:numId w:val="4"/>
        </w:numPr>
        <w:spacing w:after="0"/>
        <w:jc w:val="both"/>
        <w:rPr>
          <w:rFonts w:ascii="Avenir Book" w:hAnsi="Avenir Book"/>
          <w:sz w:val="20"/>
          <w:szCs w:val="20"/>
          <w:lang w:val="es-ES"/>
        </w:rPr>
      </w:pPr>
      <w:r w:rsidRPr="002266B8">
        <w:rPr>
          <w:rFonts w:ascii="Avenir Book" w:hAnsi="Avenir Book"/>
          <w:sz w:val="20"/>
          <w:szCs w:val="20"/>
          <w:lang w:val="es-ES"/>
        </w:rPr>
        <w:t>Recurrir al leasing financiero</w:t>
      </w:r>
    </w:p>
    <w:sectPr w:rsidR="000A0476" w:rsidRPr="002266B8" w:rsidSect="004F2CF5">
      <w:headerReference w:type="default" r:id="rId7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ED1D" w14:textId="77777777" w:rsidR="00147FF5" w:rsidRDefault="00147FF5" w:rsidP="004F2CF5">
      <w:pPr>
        <w:spacing w:after="0" w:line="240" w:lineRule="auto"/>
      </w:pPr>
      <w:r>
        <w:separator/>
      </w:r>
    </w:p>
  </w:endnote>
  <w:endnote w:type="continuationSeparator" w:id="0">
    <w:p w14:paraId="467CAF8E" w14:textId="77777777" w:rsidR="00147FF5" w:rsidRDefault="00147FF5" w:rsidP="004F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8D8C" w14:textId="77777777" w:rsidR="00147FF5" w:rsidRDefault="00147FF5" w:rsidP="004F2CF5">
      <w:pPr>
        <w:spacing w:after="0" w:line="240" w:lineRule="auto"/>
      </w:pPr>
      <w:r>
        <w:separator/>
      </w:r>
    </w:p>
  </w:footnote>
  <w:footnote w:type="continuationSeparator" w:id="0">
    <w:p w14:paraId="07A2F91F" w14:textId="77777777" w:rsidR="00147FF5" w:rsidRDefault="00147FF5" w:rsidP="004F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3377" w14:textId="34667ED0" w:rsidR="004F2CF5" w:rsidRDefault="002A5BD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BC9B0A" wp14:editId="67734C0A">
          <wp:simplePos x="0" y="0"/>
          <wp:positionH relativeFrom="margin">
            <wp:posOffset>-1281430</wp:posOffset>
          </wp:positionH>
          <wp:positionV relativeFrom="margin">
            <wp:posOffset>-1144882</wp:posOffset>
          </wp:positionV>
          <wp:extent cx="8335204" cy="9715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5204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CF5" w:rsidRPr="004F2CF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A7C7" wp14:editId="4CFAC07B">
              <wp:simplePos x="0" y="0"/>
              <wp:positionH relativeFrom="column">
                <wp:posOffset>-914400</wp:posOffset>
              </wp:positionH>
              <wp:positionV relativeFrom="paragraph">
                <wp:posOffset>-438150</wp:posOffset>
              </wp:positionV>
              <wp:extent cx="7844790" cy="228600"/>
              <wp:effectExtent l="0" t="0" r="381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228600"/>
                      </a:xfrm>
                      <a:prstGeom prst="rect">
                        <a:avLst/>
                      </a:prstGeom>
                      <a:solidFill>
                        <a:srgbClr val="2183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BD9AD0" id="Rectángulo 2" o:spid="_x0000_s1026" style="position:absolute;margin-left:-1in;margin-top:-34.5pt;width:617.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" fillcolor="#2183c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19F"/>
    <w:multiLevelType w:val="hybridMultilevel"/>
    <w:tmpl w:val="532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1DC5"/>
    <w:multiLevelType w:val="hybridMultilevel"/>
    <w:tmpl w:val="6954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75882"/>
    <w:multiLevelType w:val="hybridMultilevel"/>
    <w:tmpl w:val="C8A6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09FF"/>
    <w:multiLevelType w:val="hybridMultilevel"/>
    <w:tmpl w:val="7470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925D0"/>
    <w:multiLevelType w:val="hybridMultilevel"/>
    <w:tmpl w:val="C8A61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B71F0"/>
    <w:multiLevelType w:val="hybridMultilevel"/>
    <w:tmpl w:val="964C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57239">
    <w:abstractNumId w:val="5"/>
  </w:num>
  <w:num w:numId="2" w16cid:durableId="713046434">
    <w:abstractNumId w:val="1"/>
  </w:num>
  <w:num w:numId="3" w16cid:durableId="1838038574">
    <w:abstractNumId w:val="4"/>
  </w:num>
  <w:num w:numId="4" w16cid:durableId="30155020">
    <w:abstractNumId w:val="0"/>
  </w:num>
  <w:num w:numId="5" w16cid:durableId="1221749813">
    <w:abstractNumId w:val="2"/>
  </w:num>
  <w:num w:numId="6" w16cid:durableId="12651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7"/>
    <w:rsid w:val="00020585"/>
    <w:rsid w:val="00095426"/>
    <w:rsid w:val="000A0476"/>
    <w:rsid w:val="00147FF5"/>
    <w:rsid w:val="00193AB4"/>
    <w:rsid w:val="001B20F7"/>
    <w:rsid w:val="001E121E"/>
    <w:rsid w:val="002266B8"/>
    <w:rsid w:val="002A5BDA"/>
    <w:rsid w:val="002D7944"/>
    <w:rsid w:val="003249B2"/>
    <w:rsid w:val="003700B5"/>
    <w:rsid w:val="00372132"/>
    <w:rsid w:val="004F2CF5"/>
    <w:rsid w:val="00511BB6"/>
    <w:rsid w:val="005406E4"/>
    <w:rsid w:val="00541A9B"/>
    <w:rsid w:val="00545979"/>
    <w:rsid w:val="005532C8"/>
    <w:rsid w:val="0059619D"/>
    <w:rsid w:val="00600F0D"/>
    <w:rsid w:val="006270F0"/>
    <w:rsid w:val="00636653"/>
    <w:rsid w:val="006D400A"/>
    <w:rsid w:val="006E2238"/>
    <w:rsid w:val="00737475"/>
    <w:rsid w:val="00765AA3"/>
    <w:rsid w:val="007F0BB7"/>
    <w:rsid w:val="00805E30"/>
    <w:rsid w:val="008555D1"/>
    <w:rsid w:val="00862E80"/>
    <w:rsid w:val="00893DDC"/>
    <w:rsid w:val="00943A5E"/>
    <w:rsid w:val="009A3378"/>
    <w:rsid w:val="009F3A6D"/>
    <w:rsid w:val="00A06448"/>
    <w:rsid w:val="00A16EFB"/>
    <w:rsid w:val="00A1742D"/>
    <w:rsid w:val="00A31B0E"/>
    <w:rsid w:val="00AD1167"/>
    <w:rsid w:val="00B033B7"/>
    <w:rsid w:val="00C7707E"/>
    <w:rsid w:val="00CD3844"/>
    <w:rsid w:val="00D37CBB"/>
    <w:rsid w:val="00D465D4"/>
    <w:rsid w:val="00DA41CE"/>
    <w:rsid w:val="00DE3B2F"/>
    <w:rsid w:val="00E26AA8"/>
    <w:rsid w:val="00E84A3F"/>
    <w:rsid w:val="00EE02DF"/>
    <w:rsid w:val="00F07F7B"/>
    <w:rsid w:val="00F23544"/>
    <w:rsid w:val="00F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E7F19"/>
  <w15:chartTrackingRefBased/>
  <w15:docId w15:val="{3FFB88E5-7F16-469E-B765-4698665C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74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2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F5"/>
  </w:style>
  <w:style w:type="paragraph" w:styleId="Piedepgina">
    <w:name w:val="footer"/>
    <w:basedOn w:val="Normal"/>
    <w:link w:val="PiedepginaCar"/>
    <w:uiPriority w:val="99"/>
    <w:unhideWhenUsed/>
    <w:rsid w:val="004F2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Mateus Sanchez</dc:creator>
  <cp:keywords/>
  <dc:description/>
  <cp:lastModifiedBy>Paola Aponte Diaz</cp:lastModifiedBy>
  <cp:revision>51</cp:revision>
  <dcterms:created xsi:type="dcterms:W3CDTF">2022-06-06T14:55:00Z</dcterms:created>
  <dcterms:modified xsi:type="dcterms:W3CDTF">2022-09-01T22:38:00Z</dcterms:modified>
</cp:coreProperties>
</file>